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E74" w:rsidRPr="007977AD" w:rsidRDefault="00610E74" w:rsidP="000F42EE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0F42EE" w:rsidRDefault="000F42EE" w:rsidP="00610E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E74">
        <w:rPr>
          <w:rFonts w:ascii="Times New Roman" w:hAnsi="Times New Roman" w:cs="Times New Roman"/>
          <w:b/>
          <w:sz w:val="26"/>
          <w:szCs w:val="26"/>
        </w:rPr>
        <w:t>Перечень объектов охраны и график оказания услуг</w:t>
      </w:r>
    </w:p>
    <w:tbl>
      <w:tblPr>
        <w:tblStyle w:val="a3"/>
        <w:tblW w:w="14141" w:type="dxa"/>
        <w:tblLayout w:type="fixed"/>
        <w:tblLook w:val="04A0" w:firstRow="1" w:lastRow="0" w:firstColumn="1" w:lastColumn="0" w:noHBand="0" w:noVBand="1"/>
      </w:tblPr>
      <w:tblGrid>
        <w:gridCol w:w="496"/>
        <w:gridCol w:w="38"/>
        <w:gridCol w:w="2126"/>
        <w:gridCol w:w="1984"/>
        <w:gridCol w:w="992"/>
        <w:gridCol w:w="850"/>
        <w:gridCol w:w="993"/>
        <w:gridCol w:w="1985"/>
        <w:gridCol w:w="1276"/>
        <w:gridCol w:w="1559"/>
        <w:gridCol w:w="1842"/>
      </w:tblGrid>
      <w:tr w:rsidR="00BD22DC" w:rsidTr="00AE2032">
        <w:tc>
          <w:tcPr>
            <w:tcW w:w="496" w:type="dxa"/>
            <w:vMerge w:val="restart"/>
            <w:textDirection w:val="btLr"/>
            <w:vAlign w:val="center"/>
          </w:tcPr>
          <w:p w:rsidR="00BD22DC" w:rsidRPr="004941C1" w:rsidRDefault="00BD22DC" w:rsidP="008B05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164" w:type="dxa"/>
            <w:gridSpan w:val="2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984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Адрес объекта</w:t>
            </w:r>
          </w:p>
        </w:tc>
        <w:tc>
          <w:tcPr>
            <w:tcW w:w="1842" w:type="dxa"/>
            <w:gridSpan w:val="2"/>
            <w:vAlign w:val="center"/>
          </w:tcPr>
          <w:p w:rsidR="00BD22DC" w:rsidRPr="004941C1" w:rsidRDefault="00AC7482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r w:rsidR="00BD22DC"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утки</w:t>
            </w:r>
          </w:p>
        </w:tc>
        <w:tc>
          <w:tcPr>
            <w:tcW w:w="993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 охранников на объект (с учетом смен)</w:t>
            </w:r>
          </w:p>
        </w:tc>
        <w:tc>
          <w:tcPr>
            <w:tcW w:w="1985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Вид дежурства/количество часов дежурства</w:t>
            </w:r>
          </w:p>
        </w:tc>
        <w:tc>
          <w:tcPr>
            <w:tcW w:w="1276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комплектов </w:t>
            </w:r>
            <w:bookmarkStart w:id="0" w:name="_GoBack"/>
            <w:bookmarkEnd w:id="0"/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спецсредств</w:t>
            </w:r>
          </w:p>
        </w:tc>
        <w:tc>
          <w:tcPr>
            <w:tcW w:w="1559" w:type="dxa"/>
            <w:vMerge w:val="restart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/>
                <w:sz w:val="16"/>
                <w:szCs w:val="16"/>
              </w:rPr>
              <w:t>Способ охраны объекта</w:t>
            </w:r>
            <w:r w:rsidR="00B33329" w:rsidRPr="00570E9A">
              <w:rPr>
                <w:rFonts w:ascii="Times New Roman" w:hAnsi="Times New Roman" w:cs="Times New Roman"/>
                <w:b/>
                <w:sz w:val="16"/>
                <w:szCs w:val="16"/>
              </w:rPr>
              <w:t>, наименование используемых спецсредств</w:t>
            </w:r>
          </w:p>
        </w:tc>
        <w:tc>
          <w:tcPr>
            <w:tcW w:w="1842" w:type="dxa"/>
            <w:vMerge w:val="restart"/>
            <w:vAlign w:val="center"/>
          </w:tcPr>
          <w:p w:rsidR="00BD22DC" w:rsidRPr="004941C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и</w:t>
            </w:r>
            <w:r w:rsidR="00BD22DC" w:rsidRPr="00A32C24">
              <w:rPr>
                <w:rFonts w:ascii="Times New Roman" w:hAnsi="Times New Roman" w:cs="Times New Roman"/>
                <w:b/>
                <w:sz w:val="16"/>
                <w:szCs w:val="16"/>
              </w:rPr>
              <w:t>нженерно-технически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х средств</w:t>
            </w:r>
            <w:r w:rsidR="00BD22DC" w:rsidRPr="00A32C2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охраны  на объекте</w:t>
            </w:r>
          </w:p>
        </w:tc>
      </w:tr>
      <w:tr w:rsidR="00BD22DC" w:rsidTr="00AE2032">
        <w:tc>
          <w:tcPr>
            <w:tcW w:w="496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4" w:type="dxa"/>
            <w:gridSpan w:val="2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BD22DC" w:rsidRPr="00BF5826" w:rsidRDefault="00BD22DC" w:rsidP="000F42E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постов</w:t>
            </w:r>
          </w:p>
        </w:tc>
        <w:tc>
          <w:tcPr>
            <w:tcW w:w="850" w:type="dxa"/>
          </w:tcPr>
          <w:p w:rsidR="00BD22DC" w:rsidRPr="00BF5826" w:rsidRDefault="00BD22DC" w:rsidP="000F42E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охранников</w:t>
            </w:r>
          </w:p>
        </w:tc>
        <w:tc>
          <w:tcPr>
            <w:tcW w:w="993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BD22DC" w:rsidRPr="00570E9A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AE2032">
        <w:tc>
          <w:tcPr>
            <w:tcW w:w="496" w:type="dxa"/>
          </w:tcPr>
          <w:p w:rsidR="00BD22DC" w:rsidRPr="00E87D5B" w:rsidRDefault="00BD22DC" w:rsidP="000F42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D5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64" w:type="dxa"/>
            <w:gridSpan w:val="2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BD22DC" w:rsidRPr="00570E9A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2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Pr="000F42EE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4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«Белогорский РЭС»</w:t>
            </w:r>
          </w:p>
          <w:p w:rsidR="00BD22DC" w:rsidRPr="00CA66D5" w:rsidRDefault="00BD22DC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BD22DC" w:rsidRPr="00CA66D5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(5 объектов, расположенных на территории общей площадью 3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842,6 м</w:t>
            </w: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Белогорск,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Энергетиков, 1</w:t>
            </w:r>
          </w:p>
        </w:tc>
        <w:tc>
          <w:tcPr>
            <w:tcW w:w="992" w:type="dxa"/>
            <w:vAlign w:val="center"/>
          </w:tcPr>
          <w:p w:rsidR="00BD22DC" w:rsidRPr="00CA66D5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BD22DC" w:rsidRPr="00CA66D5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BD22DC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B333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>палка резиновая, наручники</w:t>
            </w:r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:rsidR="008B0558" w:rsidRPr="00A2295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2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«Ивановский РЭС»</w:t>
            </w:r>
          </w:p>
          <w:p w:rsidR="008B0558" w:rsidRPr="00A2295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229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A2295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расположенные на территории общей площадью 1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138,9 м</w:t>
            </w: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 Ивановский</w:t>
            </w:r>
          </w:p>
          <w:p w:rsidR="008B0558" w:rsidRPr="00CC226D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</w:t>
            </w: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</w:t>
            </w:r>
          </w:p>
          <w:p w:rsidR="008B0558" w:rsidRPr="00CC226D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Ивановка,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Гагарина, 26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:rsidR="008B0558" w:rsidRPr="002D5906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«Тамбовский РЭС»</w:t>
            </w:r>
          </w:p>
          <w:p w:rsidR="008B0558" w:rsidRPr="002D5906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D5906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2094,6 м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 Тамбовский</w:t>
            </w:r>
          </w:p>
          <w:p w:rsidR="008B0558" w:rsidRPr="002D5906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айон</w:t>
            </w: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B0558" w:rsidRPr="002D5906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Тамбовка,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Подстанционная,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6" w:type="dxa"/>
            <w:vAlign w:val="center"/>
          </w:tcPr>
          <w:p w:rsidR="008B0558" w:rsidRPr="002D5906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«Константиновский РЭС»</w:t>
            </w:r>
          </w:p>
          <w:p w:rsidR="008B0558" w:rsidRPr="002D5906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D5906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1619,5 м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Амурская область, Константиновский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</w:t>
            </w:r>
          </w:p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Константиновка,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Комсомольская, 51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6" w:type="dxa"/>
            <w:vAlign w:val="center"/>
          </w:tcPr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Ромненский РЭС»</w:t>
            </w:r>
          </w:p>
          <w:p w:rsidR="008B0558" w:rsidRPr="003C10B1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5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Ремонтно-производственная 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база, здание, гараж, склады и скважина</w:t>
            </w:r>
          </w:p>
          <w:p w:rsidR="008B0558" w:rsidRPr="003C10B1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1532,4 м</w:t>
            </w:r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Амурская область, Ромненский район,</w:t>
            </w:r>
          </w:p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Ромны,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Советская, 4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ИТОГО: объектов - 5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8B0558" w:rsidRPr="003C10B1" w:rsidRDefault="006B57E3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985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6" w:type="dxa"/>
            <w:vAlign w:val="center"/>
          </w:tcPr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 «ВЭС»</w:t>
            </w:r>
          </w:p>
          <w:p w:rsidR="008B0558" w:rsidRPr="00D2532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</w:t>
            </w:r>
          </w:p>
          <w:p w:rsidR="008B0558" w:rsidRPr="00D2532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(17 объектов, расположенных на территории общей площадью 39842 м</w:t>
            </w:r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Райчихинск,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Транспортная, 14</w:t>
            </w:r>
          </w:p>
        </w:tc>
        <w:tc>
          <w:tcPr>
            <w:tcW w:w="992" w:type="dxa"/>
            <w:vAlign w:val="center"/>
          </w:tcPr>
          <w:p w:rsidR="008B0558" w:rsidRPr="00D2532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B0558" w:rsidRPr="00D2532A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8B0558" w:rsidRPr="00D2532A" w:rsidRDefault="00866101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2F33D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352C7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</w:t>
            </w:r>
            <w:r w:rsidR="00626E48" w:rsidRPr="00570E9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ция </w:t>
            </w:r>
          </w:p>
          <w:p w:rsidR="00AE2032" w:rsidRDefault="00AE2032" w:rsidP="00AE203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AE2032" w:rsidRPr="00AE2032" w:rsidRDefault="00AE2032" w:rsidP="00AE2032">
            <w:pPr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</w:pPr>
            <w:r w:rsidRPr="00AE2032"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  <w:t>1- начальник группы охраны объекта</w:t>
            </w:r>
          </w:p>
          <w:p w:rsidR="008B0558" w:rsidRPr="00570E9A" w:rsidRDefault="008B0558" w:rsidP="00AE20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6" w:type="dxa"/>
            <w:vAlign w:val="center"/>
          </w:tcPr>
          <w:p w:rsidR="008B0558" w:rsidRPr="002F33D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F33D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 теплотехнического участка</w:t>
            </w:r>
          </w:p>
          <w:p w:rsidR="008B0558" w:rsidRPr="002F33D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6886 м</w:t>
            </w:r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0D6D8B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8B0558" w:rsidRPr="000D6D8B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Райчихинск,</w:t>
            </w:r>
          </w:p>
          <w:p w:rsidR="008B0558" w:rsidRPr="002F33DA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Загородная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6" w:type="dxa"/>
            <w:vAlign w:val="center"/>
          </w:tcPr>
          <w:p w:rsidR="008B0558" w:rsidRPr="002F4B32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4B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«Архаринский РЭС»</w:t>
            </w:r>
          </w:p>
          <w:p w:rsidR="008B0558" w:rsidRPr="002F4B32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F4B3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F4B32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(4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10592 м</w:t>
            </w: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7229FD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Архаринский райо</w:t>
            </w: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7229FD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 Архара,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Пионерская, 63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6" w:type="dxa"/>
            <w:vAlign w:val="center"/>
          </w:tcPr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«Бурейский РЭС»</w:t>
            </w:r>
          </w:p>
          <w:p w:rsidR="008B0558" w:rsidRPr="001F07C7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Производственная база, здания, склады и гаражи</w:t>
            </w:r>
          </w:p>
          <w:p w:rsidR="008B0558" w:rsidRPr="001F07C7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(4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4746 м</w:t>
            </w: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Бурейский райо</w:t>
            </w: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 Бурея,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Партизанская, 42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«Прогрессовский сетевой участок»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База Прогрессовского </w:t>
            </w: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сетевого участка (ПСУ), здания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6230 м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Бурейский райо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п.г.т. Прогресс,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Набережная, 3А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«Завитинский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здание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6383 м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Завитинский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Завитинск,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Комсомольская, 87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«Михайловский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здания, скважина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1119 м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Михайловский 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Поярково,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Кольцевая, 2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«Октябрьский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Ремонтно-производственная база, здание, гараж и скважина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21807 м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 область, Октябрьский район,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Екатеринославка,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Рабочая, 86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B0558" w:rsidRPr="00157806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780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8B0558" w:rsidRPr="00157806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8B0558" w:rsidRPr="00157806" w:rsidRDefault="00866101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985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B0558" w:rsidRPr="00157806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26" w:type="dxa"/>
            <w:vAlign w:val="center"/>
          </w:tcPr>
          <w:p w:rsidR="008B0558" w:rsidRPr="00E74649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46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СП </w:t>
            </w:r>
            <w:r w:rsidRPr="008B05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«ЗЭС»</w:t>
            </w:r>
          </w:p>
          <w:p w:rsidR="008B0558" w:rsidRPr="00E74649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7464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Административное здание центральной базы СП «ЗЭС»</w:t>
            </w:r>
          </w:p>
          <w:p w:rsidR="008B0558" w:rsidRPr="00E74649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B055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</w:t>
            </w: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7</w:t>
            </w:r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объектов, расположенных на территории общей площадью 13829 м</w:t>
            </w:r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 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40 лет Октября, 80</w:t>
            </w:r>
          </w:p>
        </w:tc>
        <w:tc>
          <w:tcPr>
            <w:tcW w:w="992" w:type="dxa"/>
            <w:vAlign w:val="center"/>
          </w:tcPr>
          <w:p w:rsidR="008B0558" w:rsidRPr="001B2C42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B0558" w:rsidRPr="001B2C42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8B0558" w:rsidRPr="00D2532A" w:rsidRDefault="00866101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2F33D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</w:t>
            </w:r>
            <w:r w:rsidR="00662118" w:rsidRPr="00570E9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  <w:p w:rsidR="008B0558" w:rsidRPr="00570E9A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первый пост, режим – </w:t>
            </w:r>
            <w:r w:rsidRPr="00570E9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круглосуточный</w:t>
            </w: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(с 7.30 до 17.30), в </w:t>
            </w: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помещении административно - бытового комплекса;</w:t>
            </w:r>
          </w:p>
          <w:p w:rsidR="00AE2032" w:rsidRDefault="008B0558" w:rsidP="00AE2032">
            <w:pPr>
              <w:rPr>
                <w:rFonts w:ascii="Times New Roman" w:eastAsia="Calibri" w:hAnsi="Times New Roman" w:cs="Times New Roman"/>
                <w:spacing w:val="-1"/>
                <w:sz w:val="16"/>
                <w:szCs w:val="16"/>
                <w:lang w:eastAsia="ru-RU"/>
              </w:rPr>
            </w:pP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 по окончанию рабочего дня (с 17.30. до 7.30.) охранник дневного поста продолжает нести дежурство совместно с охранником на посту </w:t>
            </w:r>
            <w:r w:rsidRPr="00570E9A">
              <w:rPr>
                <w:rFonts w:ascii="Times New Roman" w:eastAsia="Calibri" w:hAnsi="Times New Roman" w:cs="Times New Roman"/>
                <w:spacing w:val="-1"/>
                <w:sz w:val="16"/>
                <w:szCs w:val="16"/>
                <w:lang w:eastAsia="ru-RU"/>
              </w:rPr>
              <w:t>при въезде на территорию центральной базы  со стороны въезда с ул. 40 лет Октября</w:t>
            </w:r>
          </w:p>
          <w:p w:rsidR="00AE2032" w:rsidRDefault="00AE2032" w:rsidP="00AE2032">
            <w:pPr>
              <w:rPr>
                <w:rFonts w:ascii="Times New Roman" w:eastAsia="Calibri" w:hAnsi="Times New Roman" w:cs="Times New Roman"/>
                <w:spacing w:val="-1"/>
                <w:sz w:val="16"/>
                <w:szCs w:val="16"/>
                <w:lang w:eastAsia="ru-RU"/>
              </w:rPr>
            </w:pPr>
          </w:p>
          <w:p w:rsidR="00AE2032" w:rsidRPr="00AE2032" w:rsidRDefault="00AE2032" w:rsidP="00AE2032">
            <w:pPr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</w:pPr>
            <w:r w:rsidRPr="00AE2032"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  <w:t>1- начальник группы охраны объекта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26" w:type="dxa"/>
            <w:vAlign w:val="center"/>
          </w:tcPr>
          <w:p w:rsidR="008B0558" w:rsidRPr="00B7436F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4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База «Центрального РЭС»</w:t>
            </w:r>
          </w:p>
          <w:p w:rsidR="008B0558" w:rsidRPr="00B7436F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B7436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Территория, склады, гараж, здание базы</w:t>
            </w:r>
          </w:p>
          <w:p w:rsidR="008B0558" w:rsidRPr="00B7436F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12018 м</w:t>
            </w: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03AAA" w:rsidRPr="00570E9A" w:rsidRDefault="008B0558" w:rsidP="00803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  <w:r w:rsidR="00803AA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803AAA" w:rsidRPr="00570E9A">
              <w:rPr>
                <w:rFonts w:ascii="Times New Roman" w:hAnsi="Times New Roman" w:cs="Times New Roman"/>
                <w:sz w:val="16"/>
                <w:szCs w:val="16"/>
              </w:rPr>
              <w:t>радиостанция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«Городской РЭС»</w:t>
            </w:r>
          </w:p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7143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03AAA" w:rsidRPr="00570E9A" w:rsidRDefault="008B0558" w:rsidP="00803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  <w:r w:rsidR="00803AA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03AAA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радиостанция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26" w:type="dxa"/>
            <w:vAlign w:val="center"/>
          </w:tcPr>
          <w:p w:rsidR="008B0558" w:rsidRPr="00944B3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База МТС</w:t>
            </w:r>
          </w:p>
          <w:p w:rsidR="008B0558" w:rsidRPr="00944B37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44B3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Территория, гаражи и здания базы</w:t>
            </w:r>
          </w:p>
          <w:p w:rsidR="008B0558" w:rsidRPr="00944B37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3166,24 м</w:t>
            </w: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Комарова, 34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«Серышевский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Территория, склады, гараж, здание базы</w:t>
            </w:r>
          </w:p>
          <w:p w:rsidR="008B0558" w:rsidRPr="008B0558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lastRenderedPageBreak/>
              <w:t>(5 объектов, расположенных на территории общей площадью 11146 м</w:t>
            </w: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</w:t>
            </w:r>
          </w:p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Серышевсий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</w:t>
            </w: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п. Серышево,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Литвиненко, 13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«Желтояровский сетевой участок»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Гараж ПС «Желтоярово» «ЦРЭС»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2080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Свободненский район, с. Желтоярово,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(в кабинете гаража)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«Загорненский сетевой участок»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Монтерский пункт Загорненского сетевого участка ЦРЭС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3706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Свободненский район, с. Загорная Селидьба, ул. Советская,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B33329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(в кабинете гаража)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«Мазановский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Служебно - бытовое, здание и гаражи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12195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 область, Мазановский район, п.г.т. Новокиевский Увал,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Советская, 84а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B33329" w:rsidP="00B333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«Шимановский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Ремонтно – эксплуатационная база, гараж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10215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Шимановск,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Энергетиков, 10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AE2032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«Селемджинсий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 xml:space="preserve">Ремонтно – производственная </w:t>
            </w:r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lastRenderedPageBreak/>
              <w:t>база, гараж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4500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, 2349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 область, Селемджинский район, пгт.  Коболдо,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ул. Энергетиков, д. 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0558" w:rsidRPr="00CA66D5" w:rsidRDefault="006B57E3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D22DC" w:rsidRPr="00301661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BD22DC" w:rsidRPr="00301661" w:rsidRDefault="00866101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985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Pr="0082201F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AE2032">
        <w:trPr>
          <w:trHeight w:val="841"/>
        </w:trPr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126" w:type="dxa"/>
            <w:vAlign w:val="center"/>
          </w:tcPr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1B3F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Зейский РЭС»</w:t>
            </w:r>
          </w:p>
          <w:p w:rsidR="00BD22DC" w:rsidRPr="001B3FCA" w:rsidRDefault="00BD22DC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Ремонтно – эксплуатационная база, здания, ангар и  гаражи</w:t>
            </w:r>
          </w:p>
          <w:p w:rsidR="00BD22DC" w:rsidRPr="001B3FCA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(8 объектов, расположенных на территории общей площадью 17165 м</w:t>
            </w:r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</w:rPr>
              <w:t>2</w:t>
            </w:r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Амурская область, Зейский район,</w:t>
            </w:r>
          </w:p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г. Зея,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Лаврушенский, 3</w:t>
            </w:r>
          </w:p>
        </w:tc>
        <w:tc>
          <w:tcPr>
            <w:tcW w:w="992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1B2C42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BD22DC" w:rsidRPr="00D2532A" w:rsidRDefault="00866101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  <w:p w:rsidR="00BD5642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Дневной/10</w:t>
            </w:r>
          </w:p>
        </w:tc>
        <w:tc>
          <w:tcPr>
            <w:tcW w:w="1276" w:type="dxa"/>
            <w:vAlign w:val="center"/>
          </w:tcPr>
          <w:p w:rsidR="00BD22DC" w:rsidRPr="002F33DA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радиостанция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22DC" w:rsidRPr="00570E9A" w:rsidRDefault="00BD5642" w:rsidP="008B0558">
            <w:pPr>
              <w:ind w:left="-108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="00BD22DC"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ост № 1 - на КПП (круглосуточный);</w:t>
            </w:r>
          </w:p>
          <w:p w:rsidR="00AE2032" w:rsidRPr="004F604C" w:rsidRDefault="00BD22DC" w:rsidP="00AE2032">
            <w:pPr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Пост № 2 -  здание конторы Р</w:t>
            </w:r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ЭБ </w:t>
            </w:r>
            <w:r w:rsidR="00803AAA" w:rsidRPr="004F604C">
              <w:rPr>
                <w:rFonts w:ascii="Times New Roman" w:hAnsi="Times New Roman" w:cs="Times New Roman"/>
                <w:bCs/>
                <w:sz w:val="16"/>
                <w:szCs w:val="16"/>
              </w:rPr>
              <w:t>(в рабочие дни – дневной с 07:30 час. до 17:3</w:t>
            </w:r>
            <w:r w:rsidRPr="004F604C">
              <w:rPr>
                <w:rFonts w:ascii="Times New Roman" w:hAnsi="Times New Roman" w:cs="Times New Roman"/>
                <w:bCs/>
                <w:sz w:val="16"/>
                <w:szCs w:val="16"/>
              </w:rPr>
              <w:t>0 час.)</w:t>
            </w:r>
            <w:r w:rsidR="00AE2032" w:rsidRPr="004F604C"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  <w:t xml:space="preserve"> </w:t>
            </w:r>
          </w:p>
          <w:p w:rsidR="00AE2032" w:rsidRPr="004F604C" w:rsidRDefault="00AE2032" w:rsidP="00AE2032">
            <w:pPr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</w:pPr>
          </w:p>
          <w:p w:rsidR="00AE2032" w:rsidRPr="00AE2032" w:rsidRDefault="00AE2032" w:rsidP="00AE2032">
            <w:pPr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</w:pPr>
            <w:r w:rsidRPr="00AE2032">
              <w:rPr>
                <w:rFonts w:ascii="Times New Roman" w:eastAsia="Times New Roman" w:hAnsi="Times New Roman" w:cs="Times New Roman"/>
                <w:bCs/>
                <w:iCs/>
                <w:sz w:val="16"/>
                <w:szCs w:val="20"/>
                <w:lang w:eastAsia="ru-RU"/>
              </w:rPr>
              <w:t>1- начальник группы охраны объекта</w:t>
            </w:r>
          </w:p>
          <w:p w:rsidR="00BD22DC" w:rsidRPr="00570E9A" w:rsidRDefault="00BD22DC" w:rsidP="008B0558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301661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BD22DC" w:rsidRPr="00301661" w:rsidRDefault="00866101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Pr="0082201F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126" w:type="dxa"/>
            <w:vAlign w:val="center"/>
          </w:tcPr>
          <w:p w:rsidR="008B0558" w:rsidRDefault="00BD22DC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 «УТП»</w:t>
            </w:r>
          </w:p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(п. Мухинка)</w:t>
            </w:r>
          </w:p>
          <w:p w:rsidR="00BD22DC" w:rsidRPr="00A878DE" w:rsidRDefault="00BD22DC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 СП «УТП»</w:t>
            </w:r>
          </w:p>
          <w:p w:rsidR="00BD22DC" w:rsidRPr="00A878DE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(17 объектов, расположенных на территории общей площадью 113 370м</w:t>
            </w: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Благовещенск,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Мухинка</w:t>
            </w:r>
          </w:p>
        </w:tc>
        <w:tc>
          <w:tcPr>
            <w:tcW w:w="992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BD22DC" w:rsidRPr="00D2532A" w:rsidRDefault="00866101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BD22DC" w:rsidRPr="002D51DC" w:rsidRDefault="002D51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1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радиостанция</w:t>
            </w:r>
          </w:p>
          <w:p w:rsidR="00B33329" w:rsidRPr="00570E9A" w:rsidRDefault="00B33329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Первый пост – на КПП при въезде;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Второй пост - </w:t>
            </w: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пеший, по территории;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Третий пост – резерв)</w:t>
            </w:r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BD22DC" w:rsidRPr="00301661" w:rsidRDefault="00866101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AE2032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F84D1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ВСЕГО ОБЪЕКТОВ - 25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Align w:val="center"/>
          </w:tcPr>
          <w:p w:rsidR="00BD22DC" w:rsidRPr="00C552E8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2E8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 w:rsidR="00BD22DC" w:rsidRPr="00C552E8" w:rsidRDefault="00C703A5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993" w:type="dxa"/>
            <w:vAlign w:val="center"/>
          </w:tcPr>
          <w:p w:rsidR="00BD22DC" w:rsidRPr="00301661" w:rsidRDefault="00866101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  <w:r w:rsidR="00AE20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+3 (нач. группы </w:t>
            </w:r>
            <w:r w:rsidR="00AE20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охраны)</w:t>
            </w:r>
          </w:p>
        </w:tc>
        <w:tc>
          <w:tcPr>
            <w:tcW w:w="1985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E7529" w:rsidRDefault="00AE7529" w:rsidP="00301661">
      <w:pPr>
        <w:rPr>
          <w:rFonts w:ascii="Times New Roman" w:hAnsi="Times New Roman" w:cs="Times New Roman"/>
          <w:b/>
          <w:sz w:val="26"/>
          <w:szCs w:val="26"/>
        </w:rPr>
      </w:pPr>
    </w:p>
    <w:p w:rsidR="00AE7529" w:rsidRDefault="00AE7529" w:rsidP="00AE7529">
      <w:pPr>
        <w:rPr>
          <w:rFonts w:ascii="Times New Roman" w:hAnsi="Times New Roman" w:cs="Times New Roman"/>
          <w:sz w:val="26"/>
          <w:szCs w:val="26"/>
        </w:rPr>
      </w:pPr>
    </w:p>
    <w:p w:rsidR="00ED6AFF" w:rsidRPr="00AE7529" w:rsidRDefault="00AE7529" w:rsidP="00AE7529">
      <w:pPr>
        <w:tabs>
          <w:tab w:val="left" w:pos="359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ED6AFF" w:rsidRPr="00AE7529" w:rsidSect="00301661">
      <w:headerReference w:type="default" r:id="rId6"/>
      <w:footerReference w:type="default" r:id="rId7"/>
      <w:pgSz w:w="16838" w:h="11906" w:orient="landscape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4B7" w:rsidRDefault="002B54B7" w:rsidP="00203D6A">
      <w:pPr>
        <w:spacing w:after="0" w:line="240" w:lineRule="auto"/>
      </w:pPr>
      <w:r>
        <w:separator/>
      </w:r>
    </w:p>
  </w:endnote>
  <w:endnote w:type="continuationSeparator" w:id="0">
    <w:p w:rsidR="002B54B7" w:rsidRDefault="002B54B7" w:rsidP="0020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1604670"/>
      <w:docPartObj>
        <w:docPartGallery w:val="Page Numbers (Bottom of Page)"/>
        <w:docPartUnique/>
      </w:docPartObj>
    </w:sdtPr>
    <w:sdtEndPr/>
    <w:sdtContent>
      <w:p w:rsidR="008B0558" w:rsidRDefault="008B05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173">
          <w:rPr>
            <w:noProof/>
          </w:rPr>
          <w:t>1</w:t>
        </w:r>
        <w:r>
          <w:fldChar w:fldCharType="end"/>
        </w:r>
      </w:p>
    </w:sdtContent>
  </w:sdt>
  <w:p w:rsidR="008B0558" w:rsidRDefault="008B05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4B7" w:rsidRDefault="002B54B7" w:rsidP="00203D6A">
      <w:pPr>
        <w:spacing w:after="0" w:line="240" w:lineRule="auto"/>
      </w:pPr>
      <w:r>
        <w:separator/>
      </w:r>
    </w:p>
  </w:footnote>
  <w:footnote w:type="continuationSeparator" w:id="0">
    <w:p w:rsidR="002B54B7" w:rsidRDefault="002B54B7" w:rsidP="0020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008" w:rsidRDefault="00AE7529" w:rsidP="00AE7529">
    <w:pPr>
      <w:spacing w:after="0" w:line="240" w:lineRule="auto"/>
      <w:ind w:left="9204" w:firstLine="708"/>
      <w:rPr>
        <w:rFonts w:ascii="Times New Roman" w:hAnsi="Times New Roman" w:cs="Times New Roman"/>
        <w:i/>
        <w:sz w:val="26"/>
        <w:szCs w:val="26"/>
      </w:rPr>
    </w:pPr>
    <w:r>
      <w:rPr>
        <w:rFonts w:ascii="Times New Roman" w:hAnsi="Times New Roman" w:cs="Times New Roman"/>
        <w:i/>
        <w:sz w:val="26"/>
        <w:szCs w:val="26"/>
      </w:rPr>
      <w:t xml:space="preserve">  </w:t>
    </w:r>
    <w:r w:rsidR="00F40008" w:rsidRPr="007977AD">
      <w:rPr>
        <w:rFonts w:ascii="Times New Roman" w:hAnsi="Times New Roman" w:cs="Times New Roman"/>
        <w:i/>
        <w:sz w:val="26"/>
        <w:szCs w:val="26"/>
      </w:rPr>
      <w:t>Приложение 1</w:t>
    </w:r>
  </w:p>
  <w:p w:rsidR="00F40008" w:rsidRPr="00610E74" w:rsidRDefault="00F40008" w:rsidP="00F40008">
    <w:pPr>
      <w:spacing w:after="0" w:line="240" w:lineRule="auto"/>
      <w:ind w:left="7788" w:firstLine="708"/>
      <w:jc w:val="center"/>
      <w:rPr>
        <w:rFonts w:ascii="Times New Roman" w:hAnsi="Times New Roman" w:cs="Times New Roman"/>
        <w:i/>
        <w:sz w:val="26"/>
        <w:szCs w:val="26"/>
      </w:rPr>
    </w:pPr>
    <w:r>
      <w:rPr>
        <w:rFonts w:ascii="Times New Roman" w:hAnsi="Times New Roman" w:cs="Times New Roman"/>
        <w:i/>
        <w:sz w:val="26"/>
        <w:szCs w:val="26"/>
      </w:rPr>
      <w:t xml:space="preserve">      </w:t>
    </w:r>
    <w:r w:rsidR="009356A7">
      <w:rPr>
        <w:rFonts w:ascii="Times New Roman" w:hAnsi="Times New Roman" w:cs="Times New Roman"/>
        <w:i/>
        <w:sz w:val="26"/>
        <w:szCs w:val="26"/>
      </w:rPr>
      <w:t>к техническим требованиям</w:t>
    </w:r>
  </w:p>
  <w:p w:rsidR="00F40008" w:rsidRDefault="00F400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24"/>
    <w:rsid w:val="00000189"/>
    <w:rsid w:val="000B6865"/>
    <w:rsid w:val="000C6A24"/>
    <w:rsid w:val="000D6D8B"/>
    <w:rsid w:val="000E5062"/>
    <w:rsid w:val="000F2536"/>
    <w:rsid w:val="000F42EE"/>
    <w:rsid w:val="00131A3C"/>
    <w:rsid w:val="00157806"/>
    <w:rsid w:val="001A1A9F"/>
    <w:rsid w:val="001B2C42"/>
    <w:rsid w:val="001B3FCA"/>
    <w:rsid w:val="001F07C7"/>
    <w:rsid w:val="00203D6A"/>
    <w:rsid w:val="00207F39"/>
    <w:rsid w:val="002722F0"/>
    <w:rsid w:val="00277276"/>
    <w:rsid w:val="00297491"/>
    <w:rsid w:val="002B54B7"/>
    <w:rsid w:val="002D51DC"/>
    <w:rsid w:val="002D5906"/>
    <w:rsid w:val="002F33DA"/>
    <w:rsid w:val="002F4B32"/>
    <w:rsid w:val="00301661"/>
    <w:rsid w:val="0032213C"/>
    <w:rsid w:val="003C10B1"/>
    <w:rsid w:val="004941C1"/>
    <w:rsid w:val="004C119C"/>
    <w:rsid w:val="004F604C"/>
    <w:rsid w:val="005134E1"/>
    <w:rsid w:val="00570E9A"/>
    <w:rsid w:val="00574280"/>
    <w:rsid w:val="00610E74"/>
    <w:rsid w:val="00611F7D"/>
    <w:rsid w:val="0062504D"/>
    <w:rsid w:val="00626E48"/>
    <w:rsid w:val="00662118"/>
    <w:rsid w:val="006671E9"/>
    <w:rsid w:val="00687B2E"/>
    <w:rsid w:val="006B57E3"/>
    <w:rsid w:val="006D0173"/>
    <w:rsid w:val="006F61EA"/>
    <w:rsid w:val="00710266"/>
    <w:rsid w:val="007229FD"/>
    <w:rsid w:val="00733849"/>
    <w:rsid w:val="00750137"/>
    <w:rsid w:val="00792ECE"/>
    <w:rsid w:val="007977AD"/>
    <w:rsid w:val="007A3F3F"/>
    <w:rsid w:val="007E03D3"/>
    <w:rsid w:val="008037CD"/>
    <w:rsid w:val="00803AAA"/>
    <w:rsid w:val="0082201F"/>
    <w:rsid w:val="00844FF6"/>
    <w:rsid w:val="00866101"/>
    <w:rsid w:val="00871A34"/>
    <w:rsid w:val="00873153"/>
    <w:rsid w:val="008B0558"/>
    <w:rsid w:val="008B3458"/>
    <w:rsid w:val="008F02A3"/>
    <w:rsid w:val="009356A7"/>
    <w:rsid w:val="00941A48"/>
    <w:rsid w:val="00943C69"/>
    <w:rsid w:val="00944B37"/>
    <w:rsid w:val="00966749"/>
    <w:rsid w:val="00975115"/>
    <w:rsid w:val="009B77A0"/>
    <w:rsid w:val="00A052ED"/>
    <w:rsid w:val="00A2295B"/>
    <w:rsid w:val="00A31B3D"/>
    <w:rsid w:val="00A32C24"/>
    <w:rsid w:val="00A352C7"/>
    <w:rsid w:val="00A47A48"/>
    <w:rsid w:val="00A5490A"/>
    <w:rsid w:val="00A878DE"/>
    <w:rsid w:val="00A87A52"/>
    <w:rsid w:val="00AA13DB"/>
    <w:rsid w:val="00AB761D"/>
    <w:rsid w:val="00AC7482"/>
    <w:rsid w:val="00AE2032"/>
    <w:rsid w:val="00AE7529"/>
    <w:rsid w:val="00B33329"/>
    <w:rsid w:val="00B7436F"/>
    <w:rsid w:val="00B815C7"/>
    <w:rsid w:val="00B85F2D"/>
    <w:rsid w:val="00BD22DC"/>
    <w:rsid w:val="00BD5642"/>
    <w:rsid w:val="00BF5826"/>
    <w:rsid w:val="00C00377"/>
    <w:rsid w:val="00C22C4A"/>
    <w:rsid w:val="00C255C0"/>
    <w:rsid w:val="00C3361A"/>
    <w:rsid w:val="00C552E8"/>
    <w:rsid w:val="00C703A5"/>
    <w:rsid w:val="00CA66D5"/>
    <w:rsid w:val="00CC226D"/>
    <w:rsid w:val="00CC5385"/>
    <w:rsid w:val="00D061CA"/>
    <w:rsid w:val="00D2532A"/>
    <w:rsid w:val="00D973D2"/>
    <w:rsid w:val="00DF2152"/>
    <w:rsid w:val="00E23D53"/>
    <w:rsid w:val="00E255A5"/>
    <w:rsid w:val="00E74649"/>
    <w:rsid w:val="00E82555"/>
    <w:rsid w:val="00E87D5B"/>
    <w:rsid w:val="00ED6AFF"/>
    <w:rsid w:val="00F40008"/>
    <w:rsid w:val="00F51E76"/>
    <w:rsid w:val="00F8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864AF"/>
  <w15:docId w15:val="{2B9E70A8-4D41-4B9A-AEC0-A54B3B47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D6A"/>
  </w:style>
  <w:style w:type="paragraph" w:styleId="a6">
    <w:name w:val="footer"/>
    <w:basedOn w:val="a"/>
    <w:link w:val="a7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D6A"/>
  </w:style>
  <w:style w:type="paragraph" w:styleId="a8">
    <w:name w:val="Balloon Text"/>
    <w:basedOn w:val="a"/>
    <w:link w:val="a9"/>
    <w:uiPriority w:val="99"/>
    <w:semiHidden/>
    <w:unhideWhenUsed/>
    <w:rsid w:val="00AC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Артем Александрович</dc:creator>
  <cp:lastModifiedBy>Коврижкина Елена Юрьевна</cp:lastModifiedBy>
  <cp:revision>32</cp:revision>
  <cp:lastPrinted>2017-09-29T06:25:00Z</cp:lastPrinted>
  <dcterms:created xsi:type="dcterms:W3CDTF">2017-07-12T04:10:00Z</dcterms:created>
  <dcterms:modified xsi:type="dcterms:W3CDTF">2021-04-06T06:34:00Z</dcterms:modified>
</cp:coreProperties>
</file>